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AD" w:rsidRPr="00AD4E1C" w:rsidRDefault="00C73DAD" w:rsidP="00C73DAD">
      <w:pPr>
        <w:tabs>
          <w:tab w:val="left" w:pos="709"/>
        </w:tabs>
        <w:jc w:val="center"/>
      </w:pPr>
      <w:r>
        <w:rPr>
          <w:noProof/>
        </w:rPr>
        <w:drawing>
          <wp:inline distT="0" distB="0" distL="0" distR="0">
            <wp:extent cx="685800" cy="838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DAD" w:rsidRPr="00AD4E1C" w:rsidRDefault="00C73DAD" w:rsidP="00C73DAD">
      <w:pPr>
        <w:ind w:left="708" w:firstLine="708"/>
      </w:pP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ДЕПАРТАМЕНТ ФИНАНСОВ</w:t>
      </w: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ХАНТЫ-МАНСИЙСКОГО АВТОНОМНОГО ОКРУГА – ЮГРЫ</w:t>
      </w:r>
    </w:p>
    <w:p w:rsidR="00EA1A2E" w:rsidRDefault="00EA1A2E" w:rsidP="00EA1A2E">
      <w:pPr>
        <w:jc w:val="both"/>
      </w:pPr>
    </w:p>
    <w:p w:rsidR="00EA1A2E" w:rsidRDefault="00EA1A2E" w:rsidP="00EA1A2E">
      <w:pPr>
        <w:jc w:val="both"/>
      </w:pPr>
    </w:p>
    <w:p w:rsidR="00EA1A2E" w:rsidRDefault="00EA1A2E" w:rsidP="00EA1A2E">
      <w:pPr>
        <w:jc w:val="center"/>
        <w:rPr>
          <w:b/>
          <w:sz w:val="28"/>
          <w:szCs w:val="28"/>
        </w:rPr>
      </w:pPr>
      <w:r w:rsidRPr="00AD4E1C">
        <w:rPr>
          <w:b/>
          <w:sz w:val="28"/>
          <w:szCs w:val="28"/>
        </w:rPr>
        <w:t>ПРИКАЗ</w:t>
      </w:r>
    </w:p>
    <w:p w:rsidR="00EA1A2E" w:rsidRPr="00AD4E1C" w:rsidRDefault="00EA1A2E" w:rsidP="00EA1A2E">
      <w:pPr>
        <w:jc w:val="center"/>
        <w:rPr>
          <w:b/>
          <w:sz w:val="28"/>
          <w:szCs w:val="28"/>
        </w:rPr>
      </w:pPr>
    </w:p>
    <w:p w:rsidR="00EA1A2E" w:rsidRPr="00C058B2" w:rsidRDefault="00EA1A2E" w:rsidP="00EA1A2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C058B2">
        <w:rPr>
          <w:b/>
          <w:sz w:val="28"/>
          <w:szCs w:val="28"/>
        </w:rPr>
        <w:t xml:space="preserve">О внесении изменений в приложение к приказу Департамента финансов Ханты-Мансийского автономного округа – </w:t>
      </w:r>
      <w:proofErr w:type="spellStart"/>
      <w:r w:rsidRPr="00C058B2">
        <w:rPr>
          <w:b/>
          <w:sz w:val="28"/>
          <w:szCs w:val="28"/>
        </w:rPr>
        <w:t>Югры</w:t>
      </w:r>
      <w:proofErr w:type="spellEnd"/>
      <w:r w:rsidRPr="00C058B2">
        <w:rPr>
          <w:b/>
          <w:sz w:val="28"/>
          <w:szCs w:val="28"/>
        </w:rPr>
        <w:t xml:space="preserve"> от 19.11.2015 № 197-о «Об утверждении перечня объектов недвижимого имущества, в отношении которых налоговая база определяется как кадастровая стоимость, на 2016 год»</w:t>
      </w:r>
    </w:p>
    <w:p w:rsidR="00EA1A2E" w:rsidRDefault="00EA1A2E" w:rsidP="00EA1A2E">
      <w:pPr>
        <w:rPr>
          <w:sz w:val="28"/>
          <w:szCs w:val="28"/>
        </w:rPr>
      </w:pPr>
    </w:p>
    <w:p w:rsidR="00EA1A2E" w:rsidRDefault="00EA1A2E" w:rsidP="00EA1A2E">
      <w:pPr>
        <w:rPr>
          <w:sz w:val="26"/>
          <w:szCs w:val="26"/>
        </w:rPr>
      </w:pPr>
      <w:r>
        <w:rPr>
          <w:sz w:val="28"/>
          <w:szCs w:val="28"/>
        </w:rPr>
        <w:t>г. Ханты-Мансийск</w:t>
      </w:r>
    </w:p>
    <w:p w:rsidR="00EA1A2E" w:rsidRDefault="00EA1A2E" w:rsidP="00EA1A2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8B75EC">
        <w:rPr>
          <w:sz w:val="28"/>
          <w:szCs w:val="28"/>
        </w:rPr>
        <w:t xml:space="preserve"> </w:t>
      </w:r>
      <w:r w:rsidR="00427D68">
        <w:rPr>
          <w:sz w:val="28"/>
          <w:szCs w:val="28"/>
        </w:rPr>
        <w:t>06</w:t>
      </w:r>
      <w:r>
        <w:rPr>
          <w:sz w:val="28"/>
          <w:szCs w:val="28"/>
        </w:rPr>
        <w:t xml:space="preserve"> » </w:t>
      </w:r>
      <w:r w:rsidR="00986CDB">
        <w:rPr>
          <w:sz w:val="28"/>
          <w:szCs w:val="28"/>
        </w:rPr>
        <w:t xml:space="preserve"> </w:t>
      </w:r>
      <w:r w:rsidR="001A07BD">
        <w:rPr>
          <w:sz w:val="28"/>
          <w:szCs w:val="28"/>
        </w:rPr>
        <w:t xml:space="preserve"> </w:t>
      </w:r>
      <w:r w:rsidR="007B293E">
        <w:rPr>
          <w:sz w:val="28"/>
          <w:szCs w:val="28"/>
        </w:rPr>
        <w:t xml:space="preserve"> </w:t>
      </w:r>
      <w:r w:rsidR="00427D68">
        <w:rPr>
          <w:sz w:val="28"/>
          <w:szCs w:val="28"/>
        </w:rPr>
        <w:t>12</w:t>
      </w:r>
      <w:r w:rsidR="007B293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2016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1C14A6">
        <w:rPr>
          <w:sz w:val="28"/>
          <w:szCs w:val="28"/>
        </w:rPr>
        <w:t xml:space="preserve">   </w:t>
      </w:r>
      <w:r w:rsidR="00986CDB">
        <w:rPr>
          <w:sz w:val="28"/>
          <w:szCs w:val="28"/>
        </w:rPr>
        <w:t xml:space="preserve"> </w:t>
      </w:r>
      <w:r w:rsidR="001C14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8B75EC">
        <w:rPr>
          <w:sz w:val="28"/>
          <w:szCs w:val="28"/>
        </w:rPr>
        <w:t xml:space="preserve"> </w:t>
      </w:r>
      <w:r w:rsidR="0077765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293749">
        <w:rPr>
          <w:sz w:val="28"/>
          <w:szCs w:val="28"/>
        </w:rPr>
        <w:t xml:space="preserve"> </w:t>
      </w:r>
      <w:r w:rsidR="00243B83">
        <w:rPr>
          <w:sz w:val="28"/>
          <w:szCs w:val="28"/>
        </w:rPr>
        <w:t xml:space="preserve"> </w:t>
      </w:r>
      <w:r w:rsidR="00A541A8">
        <w:rPr>
          <w:sz w:val="28"/>
          <w:szCs w:val="28"/>
        </w:rPr>
        <w:t xml:space="preserve">   </w:t>
      </w:r>
      <w:r w:rsidR="00293749">
        <w:rPr>
          <w:sz w:val="28"/>
          <w:szCs w:val="28"/>
        </w:rPr>
        <w:t xml:space="preserve"> </w:t>
      </w:r>
      <w:r w:rsidRPr="009E1EE0">
        <w:rPr>
          <w:sz w:val="28"/>
          <w:szCs w:val="28"/>
        </w:rPr>
        <w:t>№</w:t>
      </w:r>
      <w:r w:rsidR="00243B83">
        <w:rPr>
          <w:sz w:val="28"/>
          <w:szCs w:val="28"/>
        </w:rPr>
        <w:t xml:space="preserve"> </w:t>
      </w:r>
      <w:r w:rsidR="00427D68">
        <w:rPr>
          <w:sz w:val="28"/>
          <w:szCs w:val="28"/>
        </w:rPr>
        <w:t>1</w:t>
      </w:r>
      <w:r w:rsidR="00245D41">
        <w:rPr>
          <w:sz w:val="28"/>
          <w:szCs w:val="28"/>
        </w:rPr>
        <w:t>3</w:t>
      </w:r>
      <w:r w:rsidR="00427D68">
        <w:rPr>
          <w:sz w:val="28"/>
          <w:szCs w:val="28"/>
        </w:rPr>
        <w:t>7</w:t>
      </w:r>
      <w:r w:rsidR="00293749">
        <w:rPr>
          <w:sz w:val="28"/>
          <w:szCs w:val="28"/>
        </w:rPr>
        <w:t>-</w:t>
      </w:r>
      <w:r>
        <w:rPr>
          <w:sz w:val="28"/>
          <w:szCs w:val="28"/>
        </w:rPr>
        <w:t>о</w:t>
      </w:r>
    </w:p>
    <w:p w:rsidR="006C0A64" w:rsidRDefault="006C0A64" w:rsidP="006C0A64">
      <w:pPr>
        <w:pStyle w:val="ConsPlusTitle"/>
        <w:widowControl/>
        <w:jc w:val="center"/>
        <w:outlineLvl w:val="0"/>
      </w:pPr>
    </w:p>
    <w:p w:rsidR="00250F21" w:rsidRPr="00D77E1A" w:rsidRDefault="00250F21" w:rsidP="006C0A64">
      <w:pPr>
        <w:pStyle w:val="ConsPlusTitle"/>
        <w:widowControl/>
        <w:jc w:val="center"/>
        <w:outlineLvl w:val="0"/>
      </w:pPr>
    </w:p>
    <w:p w:rsidR="007C4740" w:rsidRDefault="006C0A64" w:rsidP="006C0A6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F2194">
        <w:rPr>
          <w:sz w:val="28"/>
          <w:szCs w:val="28"/>
        </w:rPr>
        <w:t>О</w:t>
      </w:r>
      <w:r w:rsidR="00EE20AB">
        <w:rPr>
          <w:sz w:val="28"/>
          <w:szCs w:val="28"/>
        </w:rPr>
        <w:t xml:space="preserve"> внесении изменений </w:t>
      </w:r>
      <w:r w:rsidR="00165A24">
        <w:rPr>
          <w:sz w:val="28"/>
          <w:szCs w:val="28"/>
        </w:rPr>
        <w:t xml:space="preserve">в </w:t>
      </w:r>
      <w:r w:rsidR="0083566D">
        <w:rPr>
          <w:sz w:val="28"/>
          <w:szCs w:val="28"/>
        </w:rPr>
        <w:t>приложение к</w:t>
      </w:r>
      <w:r w:rsidR="00EE20AB">
        <w:rPr>
          <w:sz w:val="28"/>
          <w:szCs w:val="28"/>
        </w:rPr>
        <w:t xml:space="preserve"> </w:t>
      </w:r>
      <w:r w:rsidR="009E4440">
        <w:rPr>
          <w:sz w:val="28"/>
          <w:szCs w:val="28"/>
        </w:rPr>
        <w:t>приказ</w:t>
      </w:r>
      <w:r w:rsidR="0083566D">
        <w:rPr>
          <w:sz w:val="28"/>
          <w:szCs w:val="28"/>
        </w:rPr>
        <w:t>у</w:t>
      </w:r>
      <w:r w:rsidR="009E4440">
        <w:rPr>
          <w:sz w:val="28"/>
          <w:szCs w:val="28"/>
        </w:rPr>
        <w:t xml:space="preserve"> Департамента финансов </w:t>
      </w:r>
    </w:p>
    <w:p w:rsidR="007C4740" w:rsidRDefault="009E4440" w:rsidP="006C0A6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Ханты-Мансийского автономного о</w:t>
      </w:r>
      <w:r w:rsidR="00102AE6">
        <w:rPr>
          <w:sz w:val="28"/>
          <w:szCs w:val="28"/>
        </w:rPr>
        <w:t xml:space="preserve">круга – </w:t>
      </w:r>
      <w:proofErr w:type="spellStart"/>
      <w:r w:rsidR="00102AE6">
        <w:rPr>
          <w:sz w:val="28"/>
          <w:szCs w:val="28"/>
        </w:rPr>
        <w:t>Югры</w:t>
      </w:r>
      <w:proofErr w:type="spellEnd"/>
      <w:r w:rsidR="00102AE6">
        <w:rPr>
          <w:sz w:val="28"/>
          <w:szCs w:val="28"/>
        </w:rPr>
        <w:t xml:space="preserve"> от 19.11.2015 № 197</w:t>
      </w:r>
      <w:r w:rsidR="00076E23">
        <w:rPr>
          <w:sz w:val="28"/>
          <w:szCs w:val="28"/>
        </w:rPr>
        <w:t>-</w:t>
      </w:r>
      <w:r w:rsidR="007508B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</w:p>
    <w:p w:rsidR="007C4740" w:rsidRDefault="009E4440" w:rsidP="006C0A6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перечня объектов недвижимого имущества, в отношении которых налоговая база определяется как кадастровая стоимость, </w:t>
      </w:r>
    </w:p>
    <w:p w:rsidR="006C0A64" w:rsidRDefault="009E4440" w:rsidP="006C0A6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sz w:val="28"/>
          <w:szCs w:val="28"/>
        </w:rPr>
        <w:t>на 2016 год»</w:t>
      </w:r>
    </w:p>
    <w:p w:rsidR="00FC3933" w:rsidRPr="007B293E" w:rsidRDefault="00FC3933" w:rsidP="006C0A6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6C0A64" w:rsidRDefault="006C0A64" w:rsidP="00EE20A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bookmarkStart w:id="0" w:name="Par33"/>
      <w:bookmarkStart w:id="1" w:name="Par34"/>
      <w:bookmarkEnd w:id="0"/>
      <w:bookmarkEnd w:id="1"/>
      <w:r>
        <w:rPr>
          <w:sz w:val="28"/>
          <w:szCs w:val="28"/>
        </w:rPr>
        <w:t xml:space="preserve">В </w:t>
      </w:r>
      <w:r w:rsidR="00EE20AB">
        <w:rPr>
          <w:sz w:val="28"/>
          <w:szCs w:val="28"/>
        </w:rPr>
        <w:t xml:space="preserve">целях уточнения перечня </w:t>
      </w:r>
      <w:r w:rsidR="00EE20AB" w:rsidRPr="006F2194">
        <w:rPr>
          <w:sz w:val="28"/>
          <w:szCs w:val="28"/>
        </w:rPr>
        <w:t xml:space="preserve">объектов недвижимого имущества, в отношении </w:t>
      </w:r>
      <w:r w:rsidR="00EE20AB" w:rsidRPr="008B69EC">
        <w:rPr>
          <w:sz w:val="28"/>
          <w:szCs w:val="28"/>
        </w:rPr>
        <w:t>которых налоговая база определяется как кадастровая стоимость,</w:t>
      </w:r>
      <w:r w:rsidR="00EE20AB">
        <w:rPr>
          <w:sz w:val="28"/>
          <w:szCs w:val="28"/>
        </w:rPr>
        <w:t xml:space="preserve"> </w:t>
      </w:r>
      <w:r w:rsidR="00EE20AB" w:rsidRPr="008B69EC">
        <w:rPr>
          <w:sz w:val="28"/>
          <w:szCs w:val="28"/>
        </w:rPr>
        <w:t>на 201</w:t>
      </w:r>
      <w:r w:rsidR="00EE20AB">
        <w:rPr>
          <w:sz w:val="28"/>
          <w:szCs w:val="28"/>
        </w:rPr>
        <w:t>6</w:t>
      </w:r>
      <w:r w:rsidR="00EE20AB" w:rsidRPr="008B69EC">
        <w:rPr>
          <w:sz w:val="28"/>
          <w:szCs w:val="28"/>
        </w:rPr>
        <w:t xml:space="preserve"> год</w:t>
      </w:r>
      <w:r w:rsidR="00CD7043">
        <w:rPr>
          <w:sz w:val="28"/>
          <w:szCs w:val="28"/>
        </w:rPr>
        <w:t>,</w:t>
      </w:r>
      <w:r w:rsidRPr="008B69EC">
        <w:rPr>
          <w:sz w:val="28"/>
          <w:szCs w:val="28"/>
        </w:rPr>
        <w:t xml:space="preserve"> </w:t>
      </w:r>
      <w:proofErr w:type="spellStart"/>
      <w:proofErr w:type="gramStart"/>
      <w:r w:rsidRPr="008B69EC">
        <w:rPr>
          <w:b/>
          <w:sz w:val="28"/>
          <w:szCs w:val="28"/>
        </w:rPr>
        <w:t>п</w:t>
      </w:r>
      <w:proofErr w:type="spellEnd"/>
      <w:proofErr w:type="gramEnd"/>
      <w:r w:rsidRPr="008B69EC">
        <w:rPr>
          <w:b/>
          <w:sz w:val="28"/>
          <w:szCs w:val="28"/>
        </w:rPr>
        <w:t xml:space="preserve"> </w:t>
      </w:r>
      <w:proofErr w:type="spellStart"/>
      <w:r w:rsidRPr="008B69EC">
        <w:rPr>
          <w:b/>
          <w:sz w:val="28"/>
          <w:szCs w:val="28"/>
        </w:rPr>
        <w:t>р</w:t>
      </w:r>
      <w:proofErr w:type="spellEnd"/>
      <w:r w:rsidRPr="008B69EC">
        <w:rPr>
          <w:b/>
          <w:sz w:val="28"/>
          <w:szCs w:val="28"/>
        </w:rPr>
        <w:t xml:space="preserve"> и к а </w:t>
      </w:r>
      <w:proofErr w:type="spellStart"/>
      <w:r w:rsidRPr="008B69EC">
        <w:rPr>
          <w:b/>
          <w:sz w:val="28"/>
          <w:szCs w:val="28"/>
        </w:rPr>
        <w:t>з</w:t>
      </w:r>
      <w:proofErr w:type="spellEnd"/>
      <w:r w:rsidRPr="008B69EC">
        <w:rPr>
          <w:b/>
          <w:sz w:val="28"/>
          <w:szCs w:val="28"/>
        </w:rPr>
        <w:t xml:space="preserve"> </w:t>
      </w:r>
      <w:proofErr w:type="spellStart"/>
      <w:r w:rsidRPr="008B69EC">
        <w:rPr>
          <w:b/>
          <w:sz w:val="28"/>
          <w:szCs w:val="28"/>
        </w:rPr>
        <w:t>ы</w:t>
      </w:r>
      <w:proofErr w:type="spellEnd"/>
      <w:r w:rsidRPr="008B69EC">
        <w:rPr>
          <w:b/>
          <w:sz w:val="28"/>
          <w:szCs w:val="28"/>
        </w:rPr>
        <w:t xml:space="preserve"> в а ю:</w:t>
      </w:r>
    </w:p>
    <w:p w:rsidR="00F92DE2" w:rsidRPr="007B293E" w:rsidRDefault="00F92DE2" w:rsidP="00EE20A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92DE2" w:rsidRPr="005375B8" w:rsidRDefault="00F92DE2" w:rsidP="00250F21">
      <w:pPr>
        <w:pStyle w:val="a8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375B8">
        <w:rPr>
          <w:sz w:val="28"/>
          <w:szCs w:val="28"/>
        </w:rPr>
        <w:t>В</w:t>
      </w:r>
      <w:r w:rsidR="00BB05B7">
        <w:rPr>
          <w:sz w:val="28"/>
          <w:szCs w:val="28"/>
        </w:rPr>
        <w:t>нести в</w:t>
      </w:r>
      <w:r w:rsidRPr="005375B8">
        <w:rPr>
          <w:sz w:val="28"/>
          <w:szCs w:val="28"/>
        </w:rPr>
        <w:t xml:space="preserve"> приложени</w:t>
      </w:r>
      <w:r w:rsidR="00BB05B7">
        <w:rPr>
          <w:sz w:val="28"/>
          <w:szCs w:val="28"/>
        </w:rPr>
        <w:t>е</w:t>
      </w:r>
      <w:r w:rsidRPr="005375B8">
        <w:rPr>
          <w:sz w:val="28"/>
          <w:szCs w:val="28"/>
        </w:rPr>
        <w:t xml:space="preserve"> к приказу Департамента финансов Ханты-Мансийского автономного округа – </w:t>
      </w:r>
      <w:proofErr w:type="spellStart"/>
      <w:r w:rsidRPr="005375B8">
        <w:rPr>
          <w:sz w:val="28"/>
          <w:szCs w:val="28"/>
        </w:rPr>
        <w:t>Югры</w:t>
      </w:r>
      <w:proofErr w:type="spellEnd"/>
      <w:r w:rsidRPr="005375B8">
        <w:rPr>
          <w:sz w:val="28"/>
          <w:szCs w:val="28"/>
        </w:rPr>
        <w:t xml:space="preserve"> от 19.11.2015 № 197-</w:t>
      </w:r>
      <w:r w:rsidR="007508B2">
        <w:rPr>
          <w:sz w:val="28"/>
          <w:szCs w:val="28"/>
        </w:rPr>
        <w:t>о</w:t>
      </w:r>
      <w:r w:rsidRPr="005375B8">
        <w:rPr>
          <w:sz w:val="28"/>
          <w:szCs w:val="28"/>
        </w:rPr>
        <w:t xml:space="preserve"> «Об утверждении перечня объектов недвижимого имущества, в отношении которых налоговая база определяется как кадастровая стоимость, на 2016 год»</w:t>
      </w:r>
      <w:r w:rsidR="00BB05B7">
        <w:rPr>
          <w:sz w:val="28"/>
          <w:szCs w:val="28"/>
        </w:rPr>
        <w:t xml:space="preserve"> следующие изменения</w:t>
      </w:r>
      <w:r w:rsidRPr="005375B8">
        <w:rPr>
          <w:sz w:val="28"/>
          <w:szCs w:val="28"/>
        </w:rPr>
        <w:t>:</w:t>
      </w:r>
    </w:p>
    <w:p w:rsidR="007508B2" w:rsidRDefault="000E0A0C" w:rsidP="007508B2">
      <w:pPr>
        <w:pStyle w:val="a8"/>
        <w:widowControl w:val="0"/>
        <w:numPr>
          <w:ilvl w:val="2"/>
          <w:numId w:val="4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7508B2">
        <w:rPr>
          <w:sz w:val="28"/>
          <w:szCs w:val="28"/>
        </w:rPr>
        <w:t>признать утратившими силу</w:t>
      </w:r>
      <w:r w:rsidR="007508B2">
        <w:rPr>
          <w:sz w:val="28"/>
          <w:szCs w:val="28"/>
        </w:rPr>
        <w:t>:</w:t>
      </w:r>
    </w:p>
    <w:p w:rsidR="00F92DE2" w:rsidRDefault="007508B2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508B2">
        <w:rPr>
          <w:sz w:val="28"/>
          <w:szCs w:val="28"/>
        </w:rPr>
        <w:t xml:space="preserve">пункты </w:t>
      </w:r>
      <w:r w:rsidR="0078570F">
        <w:rPr>
          <w:sz w:val="28"/>
          <w:szCs w:val="28"/>
        </w:rPr>
        <w:t xml:space="preserve">315, </w:t>
      </w:r>
      <w:r w:rsidR="00BB2E43">
        <w:rPr>
          <w:sz w:val="28"/>
          <w:szCs w:val="28"/>
        </w:rPr>
        <w:t xml:space="preserve">428, </w:t>
      </w:r>
      <w:r w:rsidR="003C1380">
        <w:rPr>
          <w:sz w:val="28"/>
          <w:szCs w:val="28"/>
        </w:rPr>
        <w:t xml:space="preserve">1443, </w:t>
      </w:r>
      <w:r w:rsidR="00D96210">
        <w:rPr>
          <w:sz w:val="28"/>
          <w:szCs w:val="28"/>
        </w:rPr>
        <w:t xml:space="preserve">1458, </w:t>
      </w:r>
      <w:r w:rsidR="00EE2509">
        <w:rPr>
          <w:sz w:val="28"/>
          <w:szCs w:val="28"/>
        </w:rPr>
        <w:t xml:space="preserve">1574, </w:t>
      </w:r>
      <w:r w:rsidR="0078570F">
        <w:rPr>
          <w:sz w:val="28"/>
          <w:szCs w:val="28"/>
        </w:rPr>
        <w:t xml:space="preserve">1682, </w:t>
      </w:r>
      <w:r w:rsidR="00BC41FC">
        <w:rPr>
          <w:sz w:val="28"/>
          <w:szCs w:val="28"/>
        </w:rPr>
        <w:t xml:space="preserve">1798, </w:t>
      </w:r>
      <w:r w:rsidR="0078570F">
        <w:rPr>
          <w:sz w:val="28"/>
          <w:szCs w:val="28"/>
        </w:rPr>
        <w:t xml:space="preserve">2936, 2938, 2940, </w:t>
      </w:r>
      <w:r w:rsidR="0095412F">
        <w:rPr>
          <w:sz w:val="28"/>
          <w:szCs w:val="28"/>
        </w:rPr>
        <w:t xml:space="preserve">4081, </w:t>
      </w:r>
      <w:r w:rsidR="0078570F">
        <w:rPr>
          <w:sz w:val="28"/>
          <w:szCs w:val="28"/>
        </w:rPr>
        <w:t>4131</w:t>
      </w:r>
      <w:r w:rsidR="008633F1" w:rsidRPr="007508B2">
        <w:rPr>
          <w:sz w:val="28"/>
          <w:szCs w:val="28"/>
        </w:rPr>
        <w:t>;</w:t>
      </w:r>
    </w:p>
    <w:p w:rsidR="007508B2" w:rsidRDefault="007508B2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78570F">
        <w:rPr>
          <w:sz w:val="28"/>
          <w:szCs w:val="28"/>
        </w:rPr>
        <w:t>1464</w:t>
      </w:r>
      <w:r>
        <w:rPr>
          <w:sz w:val="28"/>
          <w:szCs w:val="28"/>
        </w:rPr>
        <w:t>;</w:t>
      </w:r>
    </w:p>
    <w:p w:rsidR="007508B2" w:rsidRDefault="007508B2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78570F">
        <w:rPr>
          <w:sz w:val="28"/>
          <w:szCs w:val="28"/>
        </w:rPr>
        <w:t>1927</w:t>
      </w:r>
      <w:r>
        <w:rPr>
          <w:sz w:val="28"/>
          <w:szCs w:val="28"/>
        </w:rPr>
        <w:t>;</w:t>
      </w:r>
    </w:p>
    <w:p w:rsidR="00C36DC3" w:rsidRDefault="00C36DC3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2302;</w:t>
      </w:r>
    </w:p>
    <w:p w:rsidR="007508B2" w:rsidRDefault="007508B2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CE794C">
        <w:rPr>
          <w:sz w:val="28"/>
          <w:szCs w:val="28"/>
        </w:rPr>
        <w:t>2</w:t>
      </w:r>
      <w:r w:rsidR="0078570F">
        <w:rPr>
          <w:sz w:val="28"/>
          <w:szCs w:val="28"/>
        </w:rPr>
        <w:t>337</w:t>
      </w:r>
      <w:r>
        <w:rPr>
          <w:sz w:val="28"/>
          <w:szCs w:val="28"/>
        </w:rPr>
        <w:t>;</w:t>
      </w:r>
    </w:p>
    <w:p w:rsidR="00C36DC3" w:rsidRPr="007508B2" w:rsidRDefault="00C36DC3" w:rsidP="007508B2">
      <w:pPr>
        <w:pStyle w:val="a8"/>
        <w:widowControl w:val="0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4286;</w:t>
      </w:r>
    </w:p>
    <w:p w:rsidR="0083566D" w:rsidRDefault="00F92DE2" w:rsidP="00C347EC">
      <w:pPr>
        <w:pStyle w:val="a8"/>
        <w:widowControl w:val="0"/>
        <w:numPr>
          <w:ilvl w:val="1"/>
          <w:numId w:val="4"/>
        </w:numPr>
        <w:tabs>
          <w:tab w:val="left" w:pos="1276"/>
        </w:tabs>
        <w:ind w:left="0" w:firstLine="697"/>
        <w:jc w:val="both"/>
        <w:rPr>
          <w:sz w:val="28"/>
          <w:szCs w:val="28"/>
        </w:rPr>
      </w:pPr>
      <w:r w:rsidRPr="005375B8">
        <w:rPr>
          <w:sz w:val="28"/>
          <w:szCs w:val="28"/>
        </w:rPr>
        <w:lastRenderedPageBreak/>
        <w:t>п</w:t>
      </w:r>
      <w:r w:rsidR="0083566D" w:rsidRPr="005375B8">
        <w:rPr>
          <w:sz w:val="28"/>
          <w:szCs w:val="28"/>
        </w:rPr>
        <w:t>ункт</w:t>
      </w:r>
      <w:r w:rsidR="001606FD" w:rsidRPr="005375B8">
        <w:rPr>
          <w:sz w:val="28"/>
          <w:szCs w:val="28"/>
        </w:rPr>
        <w:t xml:space="preserve">ы </w:t>
      </w:r>
      <w:r w:rsidR="00CF0CE1">
        <w:rPr>
          <w:sz w:val="28"/>
          <w:szCs w:val="28"/>
        </w:rPr>
        <w:t>1541, 1560, 3511, 3590, 3616, 3638, 3884</w:t>
      </w:r>
      <w:r w:rsidR="00C945D8" w:rsidRPr="005375B8">
        <w:rPr>
          <w:sz w:val="28"/>
          <w:szCs w:val="28"/>
        </w:rPr>
        <w:t xml:space="preserve"> </w:t>
      </w:r>
      <w:r w:rsidR="001606FD" w:rsidRPr="005375B8">
        <w:rPr>
          <w:sz w:val="28"/>
          <w:szCs w:val="28"/>
        </w:rPr>
        <w:t>изложить в следующей редакции:</w:t>
      </w:r>
    </w:p>
    <w:p w:rsidR="00833EF6" w:rsidRPr="00D866DB" w:rsidRDefault="00833EF6" w:rsidP="00833EF6">
      <w:pPr>
        <w:pStyle w:val="a8"/>
        <w:tabs>
          <w:tab w:val="left" w:pos="1418"/>
        </w:tabs>
        <w:ind w:left="0"/>
        <w:jc w:val="both"/>
        <w:rPr>
          <w:sz w:val="16"/>
          <w:szCs w:val="16"/>
        </w:rPr>
      </w:pPr>
    </w:p>
    <w:tbl>
      <w:tblPr>
        <w:tblStyle w:val="ac"/>
        <w:tblW w:w="10906" w:type="dxa"/>
        <w:tblInd w:w="-318" w:type="dxa"/>
        <w:tblLayout w:type="fixed"/>
        <w:tblLook w:val="04A0"/>
      </w:tblPr>
      <w:tblGrid>
        <w:gridCol w:w="284"/>
        <w:gridCol w:w="481"/>
        <w:gridCol w:w="47"/>
        <w:gridCol w:w="1599"/>
        <w:gridCol w:w="1701"/>
        <w:gridCol w:w="283"/>
        <w:gridCol w:w="851"/>
        <w:gridCol w:w="709"/>
        <w:gridCol w:w="850"/>
        <w:gridCol w:w="50"/>
        <w:gridCol w:w="1509"/>
        <w:gridCol w:w="567"/>
        <w:gridCol w:w="284"/>
        <w:gridCol w:w="129"/>
        <w:gridCol w:w="177"/>
        <w:gridCol w:w="59"/>
        <w:gridCol w:w="60"/>
        <w:gridCol w:w="425"/>
        <w:gridCol w:w="773"/>
        <w:gridCol w:w="68"/>
      </w:tblGrid>
      <w:tr w:rsidR="002168B5" w:rsidRPr="00AF06C2" w:rsidTr="00C339AF">
        <w:trPr>
          <w:trHeight w:val="28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0467" w:rsidRPr="00AF06C2" w:rsidRDefault="00400467" w:rsidP="00C644FF">
            <w:pPr>
              <w:pStyle w:val="a8"/>
              <w:tabs>
                <w:tab w:val="left" w:pos="1418"/>
              </w:tabs>
              <w:ind w:left="0" w:right="-57"/>
              <w:jc w:val="right"/>
              <w:rPr>
                <w:sz w:val="18"/>
                <w:szCs w:val="18"/>
              </w:rPr>
            </w:pPr>
            <w:r w:rsidRPr="00AF06C2">
              <w:rPr>
                <w:sz w:val="18"/>
                <w:szCs w:val="18"/>
              </w:rPr>
              <w:t>«</w:t>
            </w:r>
          </w:p>
        </w:tc>
        <w:tc>
          <w:tcPr>
            <w:tcW w:w="528" w:type="dxa"/>
            <w:gridSpan w:val="2"/>
            <w:tcBorders>
              <w:left w:val="single" w:sz="4" w:space="0" w:color="auto"/>
            </w:tcBorders>
            <w:vAlign w:val="center"/>
          </w:tcPr>
          <w:p w:rsidR="00400467" w:rsidRPr="00E45EA5" w:rsidRDefault="00CF0C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</w:t>
            </w:r>
          </w:p>
        </w:tc>
        <w:tc>
          <w:tcPr>
            <w:tcW w:w="1599" w:type="dxa"/>
            <w:vAlign w:val="center"/>
          </w:tcPr>
          <w:p w:rsidR="00400467" w:rsidRPr="00E45EA5" w:rsidRDefault="00400467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00467" w:rsidRPr="00E45EA5" w:rsidRDefault="00CF0CE1" w:rsidP="00D866DB">
            <w:pPr>
              <w:widowControl w:val="0"/>
              <w:ind w:left="-85" w:right="-85"/>
              <w:jc w:val="center"/>
              <w:rPr>
                <w:sz w:val="16"/>
                <w:szCs w:val="16"/>
              </w:rPr>
            </w:pPr>
            <w:r w:rsidRPr="00CF0CE1">
              <w:rPr>
                <w:sz w:val="16"/>
                <w:szCs w:val="16"/>
              </w:rPr>
              <w:t>86:10:0101008:13183</w:t>
            </w:r>
          </w:p>
        </w:tc>
        <w:tc>
          <w:tcPr>
            <w:tcW w:w="283" w:type="dxa"/>
          </w:tcPr>
          <w:p w:rsidR="00400467" w:rsidRPr="00E45EA5" w:rsidRDefault="00400467" w:rsidP="00D866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00467" w:rsidRPr="00E45EA5" w:rsidRDefault="00400467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00467" w:rsidRPr="00E45EA5" w:rsidRDefault="00CF0CE1" w:rsidP="00D866DB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Сургут</w:t>
            </w:r>
          </w:p>
        </w:tc>
        <w:tc>
          <w:tcPr>
            <w:tcW w:w="850" w:type="dxa"/>
          </w:tcPr>
          <w:p w:rsidR="00400467" w:rsidRPr="00E45EA5" w:rsidRDefault="00400467" w:rsidP="00D866DB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00467" w:rsidRPr="00E45EA5" w:rsidRDefault="00CF0C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проспект Мира</w:t>
            </w:r>
          </w:p>
        </w:tc>
        <w:tc>
          <w:tcPr>
            <w:tcW w:w="567" w:type="dxa"/>
            <w:vAlign w:val="center"/>
          </w:tcPr>
          <w:p w:rsidR="00400467" w:rsidRPr="00E45EA5" w:rsidRDefault="00CF0CE1" w:rsidP="00D866D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84" w:type="dxa"/>
          </w:tcPr>
          <w:p w:rsidR="00400467" w:rsidRPr="00E45EA5" w:rsidRDefault="00400467" w:rsidP="00D866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6" w:type="dxa"/>
            <w:gridSpan w:val="2"/>
          </w:tcPr>
          <w:p w:rsidR="00400467" w:rsidRPr="00E45EA5" w:rsidRDefault="00400467" w:rsidP="00D866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44" w:type="dxa"/>
            <w:gridSpan w:val="3"/>
            <w:tcBorders>
              <w:right w:val="single" w:sz="4" w:space="0" w:color="auto"/>
            </w:tcBorders>
          </w:tcPr>
          <w:p w:rsidR="00400467" w:rsidRPr="00E45EA5" w:rsidRDefault="00400467" w:rsidP="00D866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0467" w:rsidRPr="00E45EA5" w:rsidRDefault="00C80AB8" w:rsidP="00D866DB">
            <w:pPr>
              <w:pStyle w:val="a8"/>
              <w:widowControl w:val="0"/>
              <w:tabs>
                <w:tab w:val="left" w:pos="1418"/>
              </w:tabs>
              <w:ind w:left="-11"/>
              <w:jc w:val="both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  <w:p w:rsidR="002168B5" w:rsidRPr="00E45EA5" w:rsidRDefault="002168B5" w:rsidP="00D866DB">
            <w:pPr>
              <w:pStyle w:val="a8"/>
              <w:widowControl w:val="0"/>
              <w:tabs>
                <w:tab w:val="left" w:pos="1418"/>
              </w:tabs>
              <w:ind w:left="0"/>
              <w:jc w:val="both"/>
              <w:rPr>
                <w:sz w:val="16"/>
                <w:szCs w:val="16"/>
              </w:rPr>
            </w:pPr>
          </w:p>
        </w:tc>
      </w:tr>
      <w:tr w:rsidR="00C80AB8" w:rsidRPr="00AF06C2" w:rsidTr="002168B5">
        <w:trPr>
          <w:gridBefore w:val="3"/>
          <w:wBefore w:w="812" w:type="dxa"/>
          <w:trHeight w:val="133"/>
        </w:trPr>
        <w:tc>
          <w:tcPr>
            <w:tcW w:w="1009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168B5" w:rsidRPr="007B6EAE" w:rsidRDefault="002168B5" w:rsidP="00D866DB">
            <w:pPr>
              <w:pStyle w:val="a8"/>
              <w:widowControl w:val="0"/>
              <w:tabs>
                <w:tab w:val="left" w:pos="1418"/>
              </w:tabs>
              <w:ind w:left="0"/>
              <w:jc w:val="both"/>
              <w:rPr>
                <w:sz w:val="12"/>
                <w:szCs w:val="12"/>
              </w:rPr>
            </w:pPr>
          </w:p>
        </w:tc>
      </w:tr>
      <w:tr w:rsidR="00792DE1" w:rsidRPr="00E45EA5" w:rsidTr="00C339AF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  <w:r w:rsidRPr="00792DE1">
              <w:rPr>
                <w:sz w:val="16"/>
                <w:szCs w:val="16"/>
              </w:rPr>
              <w:t>86:10:0101204:1019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AB2A75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Сургут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проспект Ленина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792DE1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49/2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</w:tc>
      </w:tr>
      <w:tr w:rsidR="00792DE1" w:rsidRPr="00E45EA5" w:rsidTr="007D628E">
        <w:trPr>
          <w:gridBefore w:val="4"/>
          <w:gridAfter w:val="1"/>
          <w:wBefore w:w="2411" w:type="dxa"/>
          <w:wAfter w:w="68" w:type="dxa"/>
          <w:trHeight w:val="136"/>
        </w:trPr>
        <w:tc>
          <w:tcPr>
            <w:tcW w:w="842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</w:p>
        </w:tc>
      </w:tr>
      <w:tr w:rsidR="00792DE1" w:rsidRPr="00E45EA5" w:rsidTr="00C339AF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3511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  <w:r w:rsidRPr="00792DE1">
              <w:rPr>
                <w:sz w:val="16"/>
                <w:szCs w:val="16"/>
              </w:rPr>
              <w:t>86:16:0000000:1094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Лангепас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spellStart"/>
            <w:r>
              <w:rPr>
                <w:sz w:val="16"/>
                <w:szCs w:val="16"/>
              </w:rPr>
              <w:t>Первостроителей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</w:tc>
      </w:tr>
      <w:tr w:rsidR="00792DE1" w:rsidRPr="00E45EA5" w:rsidTr="007D628E">
        <w:trPr>
          <w:gridBefore w:val="2"/>
          <w:gridAfter w:val="1"/>
          <w:wBefore w:w="765" w:type="dxa"/>
          <w:wAfter w:w="68" w:type="dxa"/>
          <w:trHeight w:val="136"/>
        </w:trPr>
        <w:tc>
          <w:tcPr>
            <w:tcW w:w="1007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DE1" w:rsidRPr="007B6EAE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2"/>
                <w:szCs w:val="12"/>
              </w:rPr>
            </w:pPr>
          </w:p>
        </w:tc>
      </w:tr>
      <w:tr w:rsidR="00792DE1" w:rsidRPr="00E45EA5" w:rsidTr="00C339AF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 w:rsidRPr="00792DE1">
              <w:rPr>
                <w:sz w:val="16"/>
                <w:szCs w:val="16"/>
              </w:rPr>
              <w:t>86:17:0010206:1034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Когалым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Нефтяников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</w:tc>
      </w:tr>
      <w:tr w:rsidR="00792DE1" w:rsidRPr="00E45EA5" w:rsidTr="007D628E">
        <w:trPr>
          <w:gridBefore w:val="2"/>
          <w:gridAfter w:val="1"/>
          <w:wBefore w:w="765" w:type="dxa"/>
          <w:wAfter w:w="68" w:type="dxa"/>
          <w:trHeight w:val="136"/>
        </w:trPr>
        <w:tc>
          <w:tcPr>
            <w:tcW w:w="1007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</w:p>
        </w:tc>
      </w:tr>
      <w:tr w:rsidR="00792DE1" w:rsidRPr="00E45EA5" w:rsidTr="00DD1A7A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  <w:r w:rsidRPr="00792DE1">
              <w:rPr>
                <w:sz w:val="16"/>
                <w:szCs w:val="16"/>
              </w:rPr>
              <w:t>86:17:0010403:79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Когалым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792DE1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 xml:space="preserve">ул. </w:t>
            </w:r>
            <w:r>
              <w:rPr>
                <w:sz w:val="16"/>
                <w:szCs w:val="16"/>
              </w:rPr>
              <w:t>Геофизиков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</w:tc>
      </w:tr>
      <w:tr w:rsidR="00792DE1" w:rsidRPr="00E45EA5" w:rsidTr="00DD1A7A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  <w:tl2br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</w:p>
        </w:tc>
      </w:tr>
      <w:tr w:rsidR="00792DE1" w:rsidRPr="00E45EA5" w:rsidTr="00DD1A7A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3638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widowControl w:val="0"/>
              <w:jc w:val="center"/>
              <w:rPr>
                <w:sz w:val="16"/>
                <w:szCs w:val="16"/>
              </w:rPr>
            </w:pPr>
            <w:r w:rsidRPr="00074649">
              <w:rPr>
                <w:sz w:val="16"/>
                <w:szCs w:val="16"/>
              </w:rPr>
              <w:t>86:17:0010605:113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Когалым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074649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 xml:space="preserve">ул. </w:t>
            </w:r>
            <w:r w:rsidR="00074649">
              <w:rPr>
                <w:sz w:val="16"/>
                <w:szCs w:val="16"/>
              </w:rPr>
              <w:t>Центральная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074649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 w:rsidRPr="00E45EA5">
              <w:rPr>
                <w:sz w:val="16"/>
                <w:szCs w:val="16"/>
              </w:rPr>
              <w:t>»,</w:t>
            </w:r>
          </w:p>
        </w:tc>
      </w:tr>
      <w:tr w:rsidR="00792DE1" w:rsidRPr="00E45EA5" w:rsidTr="00DD1A7A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  <w:tl2br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</w:p>
        </w:tc>
      </w:tr>
      <w:tr w:rsidR="00792DE1" w:rsidRPr="00E45EA5" w:rsidTr="00DD1A7A">
        <w:trPr>
          <w:gridAfter w:val="1"/>
          <w:wAfter w:w="68" w:type="dxa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DE1" w:rsidRDefault="00792DE1" w:rsidP="002168B5">
            <w:pPr>
              <w:pStyle w:val="a8"/>
              <w:tabs>
                <w:tab w:val="left" w:pos="1418"/>
              </w:tabs>
              <w:ind w:left="0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DD1A7A" w:rsidP="00D866D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3884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DD1A7A" w:rsidP="00D866DB">
            <w:pPr>
              <w:widowControl w:val="0"/>
              <w:jc w:val="center"/>
              <w:rPr>
                <w:sz w:val="16"/>
                <w:szCs w:val="16"/>
              </w:rPr>
            </w:pPr>
            <w:r w:rsidRPr="00DD1A7A">
              <w:rPr>
                <w:sz w:val="16"/>
                <w:szCs w:val="16"/>
              </w:rPr>
              <w:t>86:19:0000000:6456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113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D1A7A">
            <w:pPr>
              <w:pStyle w:val="a8"/>
              <w:widowControl w:val="0"/>
              <w:tabs>
                <w:tab w:val="left" w:pos="1134"/>
              </w:tabs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DD1A7A">
              <w:rPr>
                <w:sz w:val="16"/>
                <w:szCs w:val="16"/>
              </w:rPr>
              <w:t>Мегион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DD1A7A" w:rsidP="00D866DB">
            <w:pPr>
              <w:pStyle w:val="a8"/>
              <w:widowControl w:val="0"/>
              <w:tabs>
                <w:tab w:val="left" w:pos="1134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Нефтепромышленная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DD1A7A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23/1</w:t>
            </w:r>
          </w:p>
        </w:tc>
        <w:tc>
          <w:tcPr>
            <w:tcW w:w="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792DE1" w:rsidP="00D866DB">
            <w:pPr>
              <w:pStyle w:val="a8"/>
              <w:widowControl w:val="0"/>
              <w:tabs>
                <w:tab w:val="left" w:pos="1134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2DE1" w:rsidRPr="00E45EA5" w:rsidRDefault="00DD1A7A" w:rsidP="00D866DB">
            <w:pPr>
              <w:pStyle w:val="a8"/>
              <w:widowControl w:val="0"/>
              <w:tabs>
                <w:tab w:val="left" w:pos="1134"/>
              </w:tabs>
              <w:ind w:left="-85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DE1" w:rsidRPr="00E45EA5" w:rsidRDefault="00792DE1" w:rsidP="00D866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DE1" w:rsidRPr="00E45EA5" w:rsidRDefault="00792DE1" w:rsidP="00DD1A7A">
            <w:pPr>
              <w:pStyle w:val="a8"/>
              <w:widowControl w:val="0"/>
              <w:tabs>
                <w:tab w:val="left" w:pos="1418"/>
              </w:tabs>
              <w:ind w:lef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  <w:r w:rsidR="007B293E">
              <w:rPr>
                <w:sz w:val="16"/>
                <w:szCs w:val="16"/>
              </w:rPr>
              <w:t>.</w:t>
            </w:r>
          </w:p>
        </w:tc>
      </w:tr>
    </w:tbl>
    <w:p w:rsidR="00C644FF" w:rsidRPr="0064253B" w:rsidRDefault="00C644FF" w:rsidP="00DC6E95">
      <w:pPr>
        <w:pStyle w:val="a8"/>
        <w:tabs>
          <w:tab w:val="left" w:pos="1134"/>
        </w:tabs>
        <w:ind w:left="0"/>
        <w:jc w:val="both"/>
        <w:rPr>
          <w:sz w:val="18"/>
          <w:szCs w:val="18"/>
        </w:rPr>
      </w:pPr>
    </w:p>
    <w:p w:rsidR="007508B2" w:rsidRDefault="007508B2" w:rsidP="00EA1A2E">
      <w:pPr>
        <w:pStyle w:val="a8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что:</w:t>
      </w:r>
    </w:p>
    <w:p w:rsidR="007508B2" w:rsidRDefault="00504B14" w:rsidP="00BB05B7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1.1.1</w:t>
      </w:r>
      <w:r w:rsidR="007508B2">
        <w:rPr>
          <w:sz w:val="28"/>
          <w:szCs w:val="28"/>
        </w:rPr>
        <w:t xml:space="preserve"> настоящего приказа распространяется на правоотношения,</w:t>
      </w:r>
      <w:r w:rsidR="00BB05B7">
        <w:rPr>
          <w:sz w:val="28"/>
          <w:szCs w:val="28"/>
        </w:rPr>
        <w:t xml:space="preserve"> возникшие с 01.01.2016</w:t>
      </w:r>
      <w:r w:rsidR="007508B2">
        <w:rPr>
          <w:sz w:val="28"/>
          <w:szCs w:val="28"/>
        </w:rPr>
        <w:t>;</w:t>
      </w:r>
    </w:p>
    <w:p w:rsidR="00854806" w:rsidRDefault="00854806" w:rsidP="00BB05B7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1.1.6 настоящего приказа распространяется на правоотношения, возникшие с 07.06.2016;</w:t>
      </w:r>
    </w:p>
    <w:p w:rsidR="00DD1A7A" w:rsidRDefault="00DD1A7A" w:rsidP="00DD1A7A">
      <w:pPr>
        <w:pStyle w:val="a8"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</w:t>
      </w:r>
      <w:r w:rsidR="00854806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приказа распространяется на правоотношения, возникшие с 1</w:t>
      </w:r>
      <w:r w:rsidR="00C36DC3">
        <w:rPr>
          <w:sz w:val="28"/>
          <w:szCs w:val="28"/>
        </w:rPr>
        <w:t>2</w:t>
      </w:r>
      <w:r>
        <w:rPr>
          <w:sz w:val="28"/>
          <w:szCs w:val="28"/>
        </w:rPr>
        <w:t>.06.2016;</w:t>
      </w:r>
    </w:p>
    <w:p w:rsidR="00DD1A7A" w:rsidRDefault="00DD1A7A" w:rsidP="00DD1A7A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</w:t>
      </w:r>
      <w:r w:rsidR="005D6A49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приказа распространяется на правоотношения, возникшие с 01.08.2016;</w:t>
      </w:r>
    </w:p>
    <w:p w:rsidR="00C347EC" w:rsidRDefault="007508B2" w:rsidP="00BB05B7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</w:t>
      </w:r>
      <w:r w:rsidR="00854806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 приказа распространяется на </w:t>
      </w:r>
      <w:r w:rsidR="00BB05B7">
        <w:rPr>
          <w:sz w:val="28"/>
          <w:szCs w:val="28"/>
        </w:rPr>
        <w:t xml:space="preserve">правоотношения, возникшие с </w:t>
      </w:r>
      <w:r w:rsidR="00DD1A7A">
        <w:rPr>
          <w:sz w:val="28"/>
          <w:szCs w:val="28"/>
        </w:rPr>
        <w:t>01</w:t>
      </w:r>
      <w:r w:rsidR="00BB05B7">
        <w:rPr>
          <w:sz w:val="28"/>
          <w:szCs w:val="28"/>
        </w:rPr>
        <w:t>.</w:t>
      </w:r>
      <w:r w:rsidR="00DD1A7A">
        <w:rPr>
          <w:sz w:val="28"/>
          <w:szCs w:val="28"/>
        </w:rPr>
        <w:t>10</w:t>
      </w:r>
      <w:r w:rsidR="00BB05B7">
        <w:rPr>
          <w:sz w:val="28"/>
          <w:szCs w:val="28"/>
        </w:rPr>
        <w:t>.</w:t>
      </w:r>
      <w:r w:rsidR="00DD1A7A">
        <w:rPr>
          <w:sz w:val="28"/>
          <w:szCs w:val="28"/>
        </w:rPr>
        <w:t>2016</w:t>
      </w:r>
      <w:r w:rsidR="005D6A49">
        <w:rPr>
          <w:sz w:val="28"/>
          <w:szCs w:val="28"/>
        </w:rPr>
        <w:t>;</w:t>
      </w:r>
    </w:p>
    <w:p w:rsidR="005D6A49" w:rsidRDefault="005D6A49" w:rsidP="00BB05B7">
      <w:pPr>
        <w:pStyle w:val="a8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пункта 1.1.</w:t>
      </w:r>
      <w:r w:rsidR="00854806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приказа распространяется на правоотношения, возникшие с 01.12.2016.</w:t>
      </w:r>
    </w:p>
    <w:p w:rsidR="006C0A64" w:rsidRPr="00D57B64" w:rsidRDefault="005375B8" w:rsidP="005375B8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C0A64" w:rsidRPr="00D57B64">
        <w:rPr>
          <w:sz w:val="28"/>
          <w:szCs w:val="28"/>
        </w:rPr>
        <w:t>аправить</w:t>
      </w:r>
      <w:r w:rsidR="00FC3933">
        <w:rPr>
          <w:sz w:val="28"/>
          <w:szCs w:val="28"/>
        </w:rPr>
        <w:t xml:space="preserve"> </w:t>
      </w:r>
      <w:r w:rsidR="00222C00">
        <w:rPr>
          <w:sz w:val="28"/>
          <w:szCs w:val="28"/>
        </w:rPr>
        <w:t>приказ</w:t>
      </w:r>
      <w:r w:rsidR="006C0A64" w:rsidRPr="00D57B64">
        <w:rPr>
          <w:sz w:val="28"/>
          <w:szCs w:val="28"/>
        </w:rPr>
        <w:t xml:space="preserve"> в </w:t>
      </w:r>
      <w:r w:rsidR="00FC3933">
        <w:rPr>
          <w:sz w:val="28"/>
          <w:szCs w:val="28"/>
        </w:rPr>
        <w:t xml:space="preserve">Управление Федеральной налоговой службы по Ханты-Мансийскому автономному округу – </w:t>
      </w:r>
      <w:proofErr w:type="spellStart"/>
      <w:r w:rsidR="00FC3933">
        <w:rPr>
          <w:sz w:val="28"/>
          <w:szCs w:val="28"/>
        </w:rPr>
        <w:t>Югре</w:t>
      </w:r>
      <w:proofErr w:type="spellEnd"/>
      <w:r w:rsidR="00FC3933">
        <w:rPr>
          <w:sz w:val="28"/>
          <w:szCs w:val="28"/>
        </w:rPr>
        <w:t xml:space="preserve">, </w:t>
      </w:r>
      <w:r w:rsidR="006C0A64" w:rsidRPr="00D57B64">
        <w:rPr>
          <w:sz w:val="28"/>
          <w:szCs w:val="28"/>
        </w:rPr>
        <w:t>опубликова</w:t>
      </w:r>
      <w:r w:rsidR="006C0A64">
        <w:rPr>
          <w:sz w:val="28"/>
          <w:szCs w:val="28"/>
        </w:rPr>
        <w:t xml:space="preserve">ть </w:t>
      </w:r>
      <w:r w:rsidR="006C0A64" w:rsidRPr="00D57B64">
        <w:rPr>
          <w:sz w:val="28"/>
          <w:szCs w:val="28"/>
        </w:rPr>
        <w:t xml:space="preserve">на официальном сайте Департамента финансов Ханты-Мансийского автономного округа – </w:t>
      </w:r>
      <w:proofErr w:type="spellStart"/>
      <w:r w:rsidR="006C0A64" w:rsidRPr="00D57B64">
        <w:rPr>
          <w:sz w:val="28"/>
          <w:szCs w:val="28"/>
        </w:rPr>
        <w:t>Югры</w:t>
      </w:r>
      <w:proofErr w:type="spellEnd"/>
      <w:r w:rsidR="006C0A64" w:rsidRPr="00D57B64">
        <w:rPr>
          <w:sz w:val="28"/>
          <w:szCs w:val="28"/>
        </w:rPr>
        <w:t>.</w:t>
      </w:r>
    </w:p>
    <w:p w:rsidR="007C4740" w:rsidRDefault="007C4740" w:rsidP="00FC3933">
      <w:pPr>
        <w:tabs>
          <w:tab w:val="left" w:pos="709"/>
        </w:tabs>
        <w:jc w:val="both"/>
        <w:rPr>
          <w:sz w:val="28"/>
          <w:szCs w:val="28"/>
        </w:rPr>
      </w:pPr>
    </w:p>
    <w:p w:rsidR="005D6A49" w:rsidRDefault="005D6A49" w:rsidP="00FC3933">
      <w:pPr>
        <w:tabs>
          <w:tab w:val="left" w:pos="709"/>
        </w:tabs>
        <w:jc w:val="both"/>
        <w:rPr>
          <w:sz w:val="28"/>
          <w:szCs w:val="28"/>
        </w:rPr>
      </w:pPr>
    </w:p>
    <w:p w:rsidR="005D6A49" w:rsidRDefault="005D6A49" w:rsidP="00FC3933">
      <w:pPr>
        <w:tabs>
          <w:tab w:val="left" w:pos="709"/>
        </w:tabs>
        <w:jc w:val="both"/>
        <w:rPr>
          <w:sz w:val="28"/>
          <w:szCs w:val="28"/>
        </w:rPr>
      </w:pPr>
    </w:p>
    <w:p w:rsidR="006C0A64" w:rsidRDefault="006C0A64" w:rsidP="00FC393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B1E86">
        <w:rPr>
          <w:sz w:val="28"/>
          <w:szCs w:val="28"/>
        </w:rPr>
        <w:t>иректор Департамента финансов</w:t>
      </w:r>
      <w:r>
        <w:rPr>
          <w:sz w:val="28"/>
          <w:szCs w:val="28"/>
        </w:rPr>
        <w:t xml:space="preserve"> </w:t>
      </w:r>
      <w:r w:rsidR="00BB267F">
        <w:rPr>
          <w:sz w:val="28"/>
          <w:szCs w:val="28"/>
        </w:rPr>
        <w:t xml:space="preserve">– </w:t>
      </w:r>
    </w:p>
    <w:p w:rsidR="00BB05B7" w:rsidRDefault="006C0A64" w:rsidP="00FC393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  <w:r w:rsidR="00BB05B7">
        <w:rPr>
          <w:sz w:val="28"/>
          <w:szCs w:val="28"/>
        </w:rPr>
        <w:t xml:space="preserve"> </w:t>
      </w:r>
      <w:r w:rsidRPr="005B1E86">
        <w:rPr>
          <w:sz w:val="28"/>
          <w:szCs w:val="28"/>
        </w:rPr>
        <w:t>Ханты-Мансийского</w:t>
      </w:r>
      <w:r>
        <w:rPr>
          <w:sz w:val="28"/>
          <w:szCs w:val="28"/>
        </w:rPr>
        <w:t xml:space="preserve"> </w:t>
      </w:r>
    </w:p>
    <w:p w:rsidR="001D376D" w:rsidRPr="00492CE3" w:rsidRDefault="006C0A64" w:rsidP="007C4740">
      <w:pPr>
        <w:tabs>
          <w:tab w:val="left" w:pos="709"/>
        </w:tabs>
        <w:jc w:val="both"/>
      </w:pPr>
      <w:r w:rsidRPr="005B1E86">
        <w:rPr>
          <w:sz w:val="28"/>
          <w:szCs w:val="28"/>
        </w:rPr>
        <w:t xml:space="preserve">автономного округа – </w:t>
      </w:r>
      <w:proofErr w:type="spellStart"/>
      <w:r w:rsidRPr="005B1E86">
        <w:rPr>
          <w:sz w:val="28"/>
          <w:szCs w:val="28"/>
        </w:rPr>
        <w:t>Югры</w:t>
      </w:r>
      <w:proofErr w:type="spellEnd"/>
      <w:r w:rsidRPr="005B1E86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691F15">
        <w:rPr>
          <w:sz w:val="28"/>
          <w:szCs w:val="28"/>
        </w:rPr>
        <w:t xml:space="preserve">    </w:t>
      </w:r>
      <w:r w:rsidR="00BB05B7">
        <w:rPr>
          <w:sz w:val="28"/>
          <w:szCs w:val="28"/>
        </w:rPr>
        <w:t xml:space="preserve">   </w:t>
      </w:r>
      <w:r w:rsidR="00504B14">
        <w:rPr>
          <w:sz w:val="28"/>
          <w:szCs w:val="28"/>
        </w:rPr>
        <w:t xml:space="preserve">   </w:t>
      </w:r>
      <w:r w:rsidR="00BB05B7">
        <w:rPr>
          <w:sz w:val="28"/>
          <w:szCs w:val="28"/>
        </w:rPr>
        <w:t xml:space="preserve">   </w:t>
      </w:r>
      <w:proofErr w:type="spellStart"/>
      <w:r w:rsidR="00504B14">
        <w:rPr>
          <w:sz w:val="28"/>
          <w:szCs w:val="28"/>
        </w:rPr>
        <w:t>В.А.</w:t>
      </w:r>
      <w:r>
        <w:rPr>
          <w:sz w:val="28"/>
          <w:szCs w:val="28"/>
        </w:rPr>
        <w:t>Дюдина</w:t>
      </w:r>
      <w:proofErr w:type="spellEnd"/>
    </w:p>
    <w:sectPr w:rsidR="001D376D" w:rsidRPr="00492CE3" w:rsidSect="00833EF6">
      <w:headerReference w:type="default" r:id="rId9"/>
      <w:type w:val="continuous"/>
      <w:pgSz w:w="11906" w:h="16838"/>
      <w:pgMar w:top="1418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2A" w:rsidRDefault="006C242A">
      <w:r>
        <w:separator/>
      </w:r>
    </w:p>
  </w:endnote>
  <w:endnote w:type="continuationSeparator" w:id="0">
    <w:p w:rsidR="006C242A" w:rsidRDefault="006C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2A" w:rsidRDefault="006C242A">
      <w:r>
        <w:separator/>
      </w:r>
    </w:p>
  </w:footnote>
  <w:footnote w:type="continuationSeparator" w:id="0">
    <w:p w:rsidR="006C242A" w:rsidRDefault="006C24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76129"/>
      <w:docPartObj>
        <w:docPartGallery w:val="Page Numbers (Top of Page)"/>
        <w:docPartUnique/>
      </w:docPartObj>
    </w:sdtPr>
    <w:sdtContent>
      <w:p w:rsidR="00CF0CE1" w:rsidRDefault="00591F51">
        <w:pPr>
          <w:pStyle w:val="a3"/>
          <w:jc w:val="center"/>
        </w:pPr>
        <w:fldSimple w:instr=" PAGE   \* MERGEFORMAT ">
          <w:r w:rsidR="00245D4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4C0F"/>
    <w:multiLevelType w:val="hybridMultilevel"/>
    <w:tmpl w:val="631EDD42"/>
    <w:lvl w:ilvl="0" w:tplc="1848E0A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EB1B90"/>
    <w:multiLevelType w:val="hybridMultilevel"/>
    <w:tmpl w:val="076AD8B0"/>
    <w:lvl w:ilvl="0" w:tplc="CBECC856">
      <w:start w:val="1"/>
      <w:numFmt w:val="decimal"/>
      <w:lvlText w:val="1.1.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>
    <w:nsid w:val="2FC43E83"/>
    <w:multiLevelType w:val="hybridMultilevel"/>
    <w:tmpl w:val="E00A6414"/>
    <w:lvl w:ilvl="0" w:tplc="CAA6D76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2C0D8C"/>
    <w:multiLevelType w:val="hybridMultilevel"/>
    <w:tmpl w:val="664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F2668"/>
    <w:multiLevelType w:val="multilevel"/>
    <w:tmpl w:val="D28E39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DAD"/>
    <w:rsid w:val="00004B81"/>
    <w:rsid w:val="000230AF"/>
    <w:rsid w:val="00025920"/>
    <w:rsid w:val="0003478C"/>
    <w:rsid w:val="000501AB"/>
    <w:rsid w:val="00064D22"/>
    <w:rsid w:val="00074649"/>
    <w:rsid w:val="00075409"/>
    <w:rsid w:val="00076E23"/>
    <w:rsid w:val="000A4CC5"/>
    <w:rsid w:val="000B2F71"/>
    <w:rsid w:val="000C2FE3"/>
    <w:rsid w:val="000D23A0"/>
    <w:rsid w:val="000E0A0C"/>
    <w:rsid w:val="000E39F0"/>
    <w:rsid w:val="000E514C"/>
    <w:rsid w:val="000F310A"/>
    <w:rsid w:val="000F7FF6"/>
    <w:rsid w:val="00102AE6"/>
    <w:rsid w:val="00102FA1"/>
    <w:rsid w:val="0011792F"/>
    <w:rsid w:val="0012249C"/>
    <w:rsid w:val="00122DA3"/>
    <w:rsid w:val="00140388"/>
    <w:rsid w:val="0014221E"/>
    <w:rsid w:val="0014732C"/>
    <w:rsid w:val="0015083E"/>
    <w:rsid w:val="0015429A"/>
    <w:rsid w:val="0015621F"/>
    <w:rsid w:val="0015716C"/>
    <w:rsid w:val="001606FD"/>
    <w:rsid w:val="0016317A"/>
    <w:rsid w:val="00165A24"/>
    <w:rsid w:val="00176CC4"/>
    <w:rsid w:val="00185FBD"/>
    <w:rsid w:val="001947F1"/>
    <w:rsid w:val="001A07BD"/>
    <w:rsid w:val="001A72F1"/>
    <w:rsid w:val="001C14A6"/>
    <w:rsid w:val="001C5A71"/>
    <w:rsid w:val="001D08E5"/>
    <w:rsid w:val="001D152C"/>
    <w:rsid w:val="001D376D"/>
    <w:rsid w:val="001E4414"/>
    <w:rsid w:val="001E6762"/>
    <w:rsid w:val="001E71F4"/>
    <w:rsid w:val="001F10B3"/>
    <w:rsid w:val="001F202D"/>
    <w:rsid w:val="002124BD"/>
    <w:rsid w:val="002168B5"/>
    <w:rsid w:val="00222C00"/>
    <w:rsid w:val="00222D4C"/>
    <w:rsid w:val="00230E49"/>
    <w:rsid w:val="00234A11"/>
    <w:rsid w:val="00243B83"/>
    <w:rsid w:val="00245D41"/>
    <w:rsid w:val="00250F21"/>
    <w:rsid w:val="00260C0B"/>
    <w:rsid w:val="002628FF"/>
    <w:rsid w:val="0028015F"/>
    <w:rsid w:val="0028246D"/>
    <w:rsid w:val="0028498C"/>
    <w:rsid w:val="00284A2F"/>
    <w:rsid w:val="0028510F"/>
    <w:rsid w:val="00292AD5"/>
    <w:rsid w:val="00293749"/>
    <w:rsid w:val="00296351"/>
    <w:rsid w:val="002B4078"/>
    <w:rsid w:val="002C0D9A"/>
    <w:rsid w:val="002C43B2"/>
    <w:rsid w:val="002C7699"/>
    <w:rsid w:val="002D3FDD"/>
    <w:rsid w:val="002D49D5"/>
    <w:rsid w:val="002D57DC"/>
    <w:rsid w:val="002E4939"/>
    <w:rsid w:val="002F31CC"/>
    <w:rsid w:val="00300AFA"/>
    <w:rsid w:val="00302D63"/>
    <w:rsid w:val="003037E3"/>
    <w:rsid w:val="00316E66"/>
    <w:rsid w:val="003211D0"/>
    <w:rsid w:val="00322E24"/>
    <w:rsid w:val="00326FC8"/>
    <w:rsid w:val="0033408B"/>
    <w:rsid w:val="00342EB4"/>
    <w:rsid w:val="00342FF2"/>
    <w:rsid w:val="003465ED"/>
    <w:rsid w:val="003547C0"/>
    <w:rsid w:val="003611D6"/>
    <w:rsid w:val="00367AA7"/>
    <w:rsid w:val="00372517"/>
    <w:rsid w:val="003B3DA5"/>
    <w:rsid w:val="003C1380"/>
    <w:rsid w:val="003D7021"/>
    <w:rsid w:val="003E5879"/>
    <w:rsid w:val="003F59E6"/>
    <w:rsid w:val="00400467"/>
    <w:rsid w:val="00404187"/>
    <w:rsid w:val="004055C0"/>
    <w:rsid w:val="00417E03"/>
    <w:rsid w:val="00421517"/>
    <w:rsid w:val="00427D68"/>
    <w:rsid w:val="00432577"/>
    <w:rsid w:val="00435458"/>
    <w:rsid w:val="00436344"/>
    <w:rsid w:val="00441F20"/>
    <w:rsid w:val="0046015E"/>
    <w:rsid w:val="0046364C"/>
    <w:rsid w:val="004854D8"/>
    <w:rsid w:val="0049086A"/>
    <w:rsid w:val="00492CE3"/>
    <w:rsid w:val="0049568C"/>
    <w:rsid w:val="00497302"/>
    <w:rsid w:val="00497BEF"/>
    <w:rsid w:val="004B0461"/>
    <w:rsid w:val="004C0818"/>
    <w:rsid w:val="004E1263"/>
    <w:rsid w:val="004F00F2"/>
    <w:rsid w:val="00501DE8"/>
    <w:rsid w:val="00502601"/>
    <w:rsid w:val="00502E52"/>
    <w:rsid w:val="005040A1"/>
    <w:rsid w:val="0050429E"/>
    <w:rsid w:val="00504B14"/>
    <w:rsid w:val="00512C48"/>
    <w:rsid w:val="0051440F"/>
    <w:rsid w:val="00522835"/>
    <w:rsid w:val="00527AB1"/>
    <w:rsid w:val="005375B8"/>
    <w:rsid w:val="0054541C"/>
    <w:rsid w:val="00552962"/>
    <w:rsid w:val="005746E1"/>
    <w:rsid w:val="00591F51"/>
    <w:rsid w:val="00597D59"/>
    <w:rsid w:val="005A6983"/>
    <w:rsid w:val="005A6ED1"/>
    <w:rsid w:val="005B0B20"/>
    <w:rsid w:val="005B1AC8"/>
    <w:rsid w:val="005B1BF2"/>
    <w:rsid w:val="005C0F6C"/>
    <w:rsid w:val="005D6A49"/>
    <w:rsid w:val="005D7632"/>
    <w:rsid w:val="005E3DE2"/>
    <w:rsid w:val="005F17CB"/>
    <w:rsid w:val="005F3D45"/>
    <w:rsid w:val="0060033F"/>
    <w:rsid w:val="00600880"/>
    <w:rsid w:val="00601CC9"/>
    <w:rsid w:val="00602451"/>
    <w:rsid w:val="006045E7"/>
    <w:rsid w:val="00605F13"/>
    <w:rsid w:val="00606EC5"/>
    <w:rsid w:val="006074E2"/>
    <w:rsid w:val="006216A0"/>
    <w:rsid w:val="00624FFB"/>
    <w:rsid w:val="00627399"/>
    <w:rsid w:val="0064253B"/>
    <w:rsid w:val="0065004B"/>
    <w:rsid w:val="006547A3"/>
    <w:rsid w:val="00662F90"/>
    <w:rsid w:val="00663605"/>
    <w:rsid w:val="006820F9"/>
    <w:rsid w:val="00685A38"/>
    <w:rsid w:val="00691F15"/>
    <w:rsid w:val="00694748"/>
    <w:rsid w:val="0069648D"/>
    <w:rsid w:val="006A44F0"/>
    <w:rsid w:val="006C0A64"/>
    <w:rsid w:val="006C1FE0"/>
    <w:rsid w:val="006C242A"/>
    <w:rsid w:val="006C6A65"/>
    <w:rsid w:val="006D3DD7"/>
    <w:rsid w:val="006D6A47"/>
    <w:rsid w:val="006D7B14"/>
    <w:rsid w:val="006E1036"/>
    <w:rsid w:val="006E7302"/>
    <w:rsid w:val="00703D79"/>
    <w:rsid w:val="007165C9"/>
    <w:rsid w:val="00740F93"/>
    <w:rsid w:val="0075029C"/>
    <w:rsid w:val="007508B2"/>
    <w:rsid w:val="007545DB"/>
    <w:rsid w:val="007609B1"/>
    <w:rsid w:val="0076449C"/>
    <w:rsid w:val="00772A2E"/>
    <w:rsid w:val="00777277"/>
    <w:rsid w:val="0077765D"/>
    <w:rsid w:val="0078570F"/>
    <w:rsid w:val="00791CE7"/>
    <w:rsid w:val="00792DE1"/>
    <w:rsid w:val="007A2203"/>
    <w:rsid w:val="007A343B"/>
    <w:rsid w:val="007B293E"/>
    <w:rsid w:val="007B57AB"/>
    <w:rsid w:val="007B6EAE"/>
    <w:rsid w:val="007B6FB0"/>
    <w:rsid w:val="007C05AA"/>
    <w:rsid w:val="007C1AC9"/>
    <w:rsid w:val="007C1F49"/>
    <w:rsid w:val="007C4740"/>
    <w:rsid w:val="007D0D48"/>
    <w:rsid w:val="007D1A59"/>
    <w:rsid w:val="007D44B9"/>
    <w:rsid w:val="007D628E"/>
    <w:rsid w:val="007E34F0"/>
    <w:rsid w:val="0080451A"/>
    <w:rsid w:val="00805AA8"/>
    <w:rsid w:val="0080600E"/>
    <w:rsid w:val="00823E00"/>
    <w:rsid w:val="00827E20"/>
    <w:rsid w:val="00833EF6"/>
    <w:rsid w:val="0083566D"/>
    <w:rsid w:val="00837896"/>
    <w:rsid w:val="00837D2C"/>
    <w:rsid w:val="008433A6"/>
    <w:rsid w:val="00854806"/>
    <w:rsid w:val="00857C1D"/>
    <w:rsid w:val="008633F1"/>
    <w:rsid w:val="008670BA"/>
    <w:rsid w:val="00876791"/>
    <w:rsid w:val="0088518D"/>
    <w:rsid w:val="00893CF8"/>
    <w:rsid w:val="008A5414"/>
    <w:rsid w:val="008B75EC"/>
    <w:rsid w:val="008C0D08"/>
    <w:rsid w:val="008C17D7"/>
    <w:rsid w:val="008E16B8"/>
    <w:rsid w:val="008F4658"/>
    <w:rsid w:val="00922860"/>
    <w:rsid w:val="009279A8"/>
    <w:rsid w:val="00927AA8"/>
    <w:rsid w:val="0094390B"/>
    <w:rsid w:val="00952A5A"/>
    <w:rsid w:val="0095412F"/>
    <w:rsid w:val="009778AC"/>
    <w:rsid w:val="009779CD"/>
    <w:rsid w:val="00980E69"/>
    <w:rsid w:val="00984F0B"/>
    <w:rsid w:val="009853B0"/>
    <w:rsid w:val="00986CDB"/>
    <w:rsid w:val="00995620"/>
    <w:rsid w:val="009B4BB3"/>
    <w:rsid w:val="009D4515"/>
    <w:rsid w:val="009D7D36"/>
    <w:rsid w:val="009E4440"/>
    <w:rsid w:val="009E75A2"/>
    <w:rsid w:val="009F219D"/>
    <w:rsid w:val="009F4CA8"/>
    <w:rsid w:val="00A046DF"/>
    <w:rsid w:val="00A0639A"/>
    <w:rsid w:val="00A16596"/>
    <w:rsid w:val="00A2073E"/>
    <w:rsid w:val="00A21C13"/>
    <w:rsid w:val="00A33782"/>
    <w:rsid w:val="00A44C5A"/>
    <w:rsid w:val="00A4645C"/>
    <w:rsid w:val="00A541A8"/>
    <w:rsid w:val="00A70028"/>
    <w:rsid w:val="00A730F2"/>
    <w:rsid w:val="00A775A8"/>
    <w:rsid w:val="00A83E1C"/>
    <w:rsid w:val="00A83F4D"/>
    <w:rsid w:val="00A85804"/>
    <w:rsid w:val="00A86983"/>
    <w:rsid w:val="00A909B1"/>
    <w:rsid w:val="00AE2284"/>
    <w:rsid w:val="00AE36C0"/>
    <w:rsid w:val="00AE55DB"/>
    <w:rsid w:val="00AF06C2"/>
    <w:rsid w:val="00B019A1"/>
    <w:rsid w:val="00B25714"/>
    <w:rsid w:val="00B268B4"/>
    <w:rsid w:val="00B27C60"/>
    <w:rsid w:val="00B32588"/>
    <w:rsid w:val="00B37305"/>
    <w:rsid w:val="00B500A0"/>
    <w:rsid w:val="00B52237"/>
    <w:rsid w:val="00B56467"/>
    <w:rsid w:val="00B77B4E"/>
    <w:rsid w:val="00B80D87"/>
    <w:rsid w:val="00B84EB2"/>
    <w:rsid w:val="00B96E55"/>
    <w:rsid w:val="00BA0899"/>
    <w:rsid w:val="00BB05B7"/>
    <w:rsid w:val="00BB267F"/>
    <w:rsid w:val="00BB2E43"/>
    <w:rsid w:val="00BC39AD"/>
    <w:rsid w:val="00BC41FC"/>
    <w:rsid w:val="00BC570C"/>
    <w:rsid w:val="00BC7A22"/>
    <w:rsid w:val="00BD473B"/>
    <w:rsid w:val="00BE3F1F"/>
    <w:rsid w:val="00BE4FD9"/>
    <w:rsid w:val="00BE67AD"/>
    <w:rsid w:val="00BE6FDC"/>
    <w:rsid w:val="00BF70FD"/>
    <w:rsid w:val="00C055FB"/>
    <w:rsid w:val="00C05C00"/>
    <w:rsid w:val="00C05F80"/>
    <w:rsid w:val="00C1311C"/>
    <w:rsid w:val="00C22124"/>
    <w:rsid w:val="00C311E4"/>
    <w:rsid w:val="00C339AF"/>
    <w:rsid w:val="00C347EC"/>
    <w:rsid w:val="00C36DC3"/>
    <w:rsid w:val="00C47071"/>
    <w:rsid w:val="00C56186"/>
    <w:rsid w:val="00C61195"/>
    <w:rsid w:val="00C6147B"/>
    <w:rsid w:val="00C62971"/>
    <w:rsid w:val="00C644FF"/>
    <w:rsid w:val="00C728E3"/>
    <w:rsid w:val="00C73DAD"/>
    <w:rsid w:val="00C74CFC"/>
    <w:rsid w:val="00C80AB8"/>
    <w:rsid w:val="00C86581"/>
    <w:rsid w:val="00C86E52"/>
    <w:rsid w:val="00C945D8"/>
    <w:rsid w:val="00C95855"/>
    <w:rsid w:val="00C96159"/>
    <w:rsid w:val="00CA3E5A"/>
    <w:rsid w:val="00CA55B5"/>
    <w:rsid w:val="00CA5B2E"/>
    <w:rsid w:val="00CC1054"/>
    <w:rsid w:val="00CC15B7"/>
    <w:rsid w:val="00CD0056"/>
    <w:rsid w:val="00CD5250"/>
    <w:rsid w:val="00CD5295"/>
    <w:rsid w:val="00CD7043"/>
    <w:rsid w:val="00CE794C"/>
    <w:rsid w:val="00CF0CE1"/>
    <w:rsid w:val="00CF35BC"/>
    <w:rsid w:val="00CF4272"/>
    <w:rsid w:val="00D013A4"/>
    <w:rsid w:val="00D039D2"/>
    <w:rsid w:val="00D03A12"/>
    <w:rsid w:val="00D06796"/>
    <w:rsid w:val="00D1481A"/>
    <w:rsid w:val="00D20D17"/>
    <w:rsid w:val="00D3098E"/>
    <w:rsid w:val="00D31F47"/>
    <w:rsid w:val="00D6195A"/>
    <w:rsid w:val="00D76982"/>
    <w:rsid w:val="00D774D0"/>
    <w:rsid w:val="00D77E1A"/>
    <w:rsid w:val="00D82A32"/>
    <w:rsid w:val="00D86058"/>
    <w:rsid w:val="00D866DB"/>
    <w:rsid w:val="00D923C9"/>
    <w:rsid w:val="00D96210"/>
    <w:rsid w:val="00DA62C8"/>
    <w:rsid w:val="00DB3918"/>
    <w:rsid w:val="00DB6750"/>
    <w:rsid w:val="00DC6E95"/>
    <w:rsid w:val="00DD1A7A"/>
    <w:rsid w:val="00DE77C0"/>
    <w:rsid w:val="00DF1B54"/>
    <w:rsid w:val="00DF44A0"/>
    <w:rsid w:val="00DF6FB1"/>
    <w:rsid w:val="00E00F1C"/>
    <w:rsid w:val="00E07424"/>
    <w:rsid w:val="00E225F9"/>
    <w:rsid w:val="00E27495"/>
    <w:rsid w:val="00E33828"/>
    <w:rsid w:val="00E36DD5"/>
    <w:rsid w:val="00E45EA5"/>
    <w:rsid w:val="00E50636"/>
    <w:rsid w:val="00E5639F"/>
    <w:rsid w:val="00E61046"/>
    <w:rsid w:val="00E7515D"/>
    <w:rsid w:val="00E825F8"/>
    <w:rsid w:val="00E84BC4"/>
    <w:rsid w:val="00EA1A2E"/>
    <w:rsid w:val="00EB3EC0"/>
    <w:rsid w:val="00EE20AB"/>
    <w:rsid w:val="00EE2509"/>
    <w:rsid w:val="00EE2AA7"/>
    <w:rsid w:val="00EE39DF"/>
    <w:rsid w:val="00EE637B"/>
    <w:rsid w:val="00EE79F3"/>
    <w:rsid w:val="00EF0C88"/>
    <w:rsid w:val="00F00B5B"/>
    <w:rsid w:val="00F023C1"/>
    <w:rsid w:val="00F0445D"/>
    <w:rsid w:val="00F0643A"/>
    <w:rsid w:val="00F14792"/>
    <w:rsid w:val="00F15186"/>
    <w:rsid w:val="00F16B67"/>
    <w:rsid w:val="00F24CAD"/>
    <w:rsid w:val="00F34907"/>
    <w:rsid w:val="00F37FC7"/>
    <w:rsid w:val="00F52EFD"/>
    <w:rsid w:val="00F548F7"/>
    <w:rsid w:val="00F60EB1"/>
    <w:rsid w:val="00F61208"/>
    <w:rsid w:val="00F845D1"/>
    <w:rsid w:val="00F878BD"/>
    <w:rsid w:val="00F92DE2"/>
    <w:rsid w:val="00FA386C"/>
    <w:rsid w:val="00FA469A"/>
    <w:rsid w:val="00FC18D1"/>
    <w:rsid w:val="00FC3933"/>
    <w:rsid w:val="00FE0C2B"/>
    <w:rsid w:val="00FE584D"/>
    <w:rsid w:val="00FF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714"/>
    <w:pPr>
      <w:keepNext/>
      <w:jc w:val="right"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B25714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3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C73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3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D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311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C86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230AF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22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2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6E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257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57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b">
    <w:name w:val="page number"/>
    <w:basedOn w:val="a0"/>
    <w:rsid w:val="00B25714"/>
  </w:style>
  <w:style w:type="table" w:styleId="ac">
    <w:name w:val="Table Grid"/>
    <w:basedOn w:val="a1"/>
    <w:uiPriority w:val="59"/>
    <w:rsid w:val="00C05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49714-667C-4AB7-905E-BA43B969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Ирина Геннадьевна</dc:creator>
  <cp:lastModifiedBy>vaseninaev</cp:lastModifiedBy>
  <cp:revision>18</cp:revision>
  <cp:lastPrinted>2016-12-02T04:36:00Z</cp:lastPrinted>
  <dcterms:created xsi:type="dcterms:W3CDTF">2016-11-15T09:49:00Z</dcterms:created>
  <dcterms:modified xsi:type="dcterms:W3CDTF">2016-12-06T06:37:00Z</dcterms:modified>
</cp:coreProperties>
</file>